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4D" w:rsidRPr="003761B1" w:rsidRDefault="003761B1" w:rsidP="003761B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761B1">
        <w:rPr>
          <w:b/>
          <w:sz w:val="40"/>
          <w:szCs w:val="40"/>
          <w:u w:val="single"/>
        </w:rPr>
        <w:t>КАБИНЕТ УЛЬТРАЗВУКОВОЙ ДИАГНОСТИКИ</w:t>
      </w:r>
    </w:p>
    <w:p w:rsidR="003761B1" w:rsidRP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  <w:r w:rsidRPr="003761B1">
        <w:rPr>
          <w:b/>
          <w:sz w:val="28"/>
          <w:szCs w:val="28"/>
        </w:rPr>
        <w:t>ООО «Диагностический центр «луганская диагностическая лаборатория»</w:t>
      </w:r>
    </w:p>
    <w:p w:rsid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  <w:r w:rsidRPr="003761B1">
        <w:rPr>
          <w:b/>
          <w:sz w:val="28"/>
          <w:szCs w:val="28"/>
        </w:rPr>
        <w:t>ЛНР, г. Луганск, кв. Волкова 2а.</w:t>
      </w:r>
    </w:p>
    <w:p w:rsidR="003761B1" w:rsidRP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</w:p>
    <w:p w:rsid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  <w:r w:rsidRPr="003761B1">
        <w:rPr>
          <w:b/>
          <w:sz w:val="28"/>
          <w:szCs w:val="28"/>
        </w:rPr>
        <w:t>Прейскурант</w:t>
      </w:r>
    </w:p>
    <w:p w:rsidR="003761B1" w:rsidRP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76"/>
        <w:gridCol w:w="833"/>
      </w:tblGrid>
      <w:tr w:rsidR="003761B1" w:rsidRPr="003761B1" w:rsidTr="003761B1">
        <w:trPr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№</w:t>
            </w:r>
          </w:p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Область исследования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Цена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Органы брюшной полости (печень, желчный пузырь, желчные протоки, поджелудочная железа, селезенка)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Урология (почки, надпочечники, мочевой пузырь)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Щитовидная железа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Плевральные полости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Мягкие ткани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Лимфатические узлы (1 группа лимфатических узлов)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Молочные железы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Гинекология (ОМТ)</w:t>
            </w:r>
          </w:p>
        </w:tc>
        <w:tc>
          <w:tcPr>
            <w:tcW w:w="0" w:type="auto"/>
          </w:tcPr>
          <w:p w:rsidR="003761B1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</w:tr>
      <w:tr w:rsidR="00D227B4" w:rsidTr="003761B1">
        <w:trPr>
          <w:trHeight w:val="567"/>
          <w:jc w:val="center"/>
        </w:trPr>
        <w:tc>
          <w:tcPr>
            <w:tcW w:w="0" w:type="auto"/>
          </w:tcPr>
          <w:p w:rsidR="00D227B4" w:rsidRPr="00D227B4" w:rsidRDefault="00D227B4" w:rsidP="003761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227B4" w:rsidRPr="00D227B4" w:rsidRDefault="00D22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Предстательная железа и мочевой пузырь</w:t>
            </w:r>
          </w:p>
        </w:tc>
        <w:tc>
          <w:tcPr>
            <w:tcW w:w="0" w:type="auto"/>
          </w:tcPr>
          <w:p w:rsidR="00D227B4" w:rsidRPr="003761B1" w:rsidRDefault="00D227B4" w:rsidP="00376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  <w:bookmarkStart w:id="0" w:name="_GoBack"/>
            <w:bookmarkEnd w:id="0"/>
          </w:p>
        </w:tc>
      </w:tr>
    </w:tbl>
    <w:p w:rsidR="003761B1" w:rsidRPr="003761B1" w:rsidRDefault="003761B1"/>
    <w:sectPr w:rsidR="003761B1" w:rsidRPr="003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B1"/>
    <w:rsid w:val="003761B1"/>
    <w:rsid w:val="00552B4D"/>
    <w:rsid w:val="00D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0BE5"/>
  <w15:chartTrackingRefBased/>
  <w15:docId w15:val="{12372780-362E-47DD-904F-5C6F83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2023-09-21T10:41:00Z</dcterms:created>
  <dcterms:modified xsi:type="dcterms:W3CDTF">2024-04-18T10:53:00Z</dcterms:modified>
</cp:coreProperties>
</file>